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28E" w:rsidRPr="006F59E1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Дело №5-</w:t>
      </w:r>
      <w:r w:rsidRPr="006F59E1" w:rsidR="00F72994">
        <w:rPr>
          <w:rFonts w:ascii="Times New Roman" w:hAnsi="Times New Roman" w:cs="Times New Roman"/>
          <w:color w:val="auto"/>
        </w:rPr>
        <w:t>617</w:t>
      </w:r>
      <w:r w:rsidRPr="006F59E1">
        <w:rPr>
          <w:rFonts w:ascii="Times New Roman" w:hAnsi="Times New Roman" w:cs="Times New Roman"/>
          <w:color w:val="auto"/>
        </w:rPr>
        <w:t>-2002/2025</w:t>
      </w:r>
    </w:p>
    <w:p w:rsidR="0018728E" w:rsidRPr="006F59E1" w:rsidP="0018728E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18728E" w:rsidRPr="006F59E1" w:rsidP="0018728E">
      <w:pPr>
        <w:pStyle w:val="NoSpacing"/>
        <w:jc w:val="center"/>
        <w:rPr>
          <w:rStyle w:val="3pt"/>
          <w:rFonts w:eastAsia="Courier New"/>
          <w:color w:val="auto"/>
        </w:rPr>
      </w:pPr>
      <w:r w:rsidRPr="006F59E1">
        <w:rPr>
          <w:rStyle w:val="3pt"/>
          <w:rFonts w:eastAsia="Courier New"/>
          <w:color w:val="auto"/>
        </w:rPr>
        <w:t xml:space="preserve">ПОСТАНОВЛЕНИЕ </w:t>
      </w:r>
    </w:p>
    <w:p w:rsidR="0018728E" w:rsidRPr="006F59E1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18728E" w:rsidRPr="006F59E1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6F59E1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14</w:t>
      </w:r>
      <w:r w:rsidRPr="006F59E1" w:rsidR="00BF739D">
        <w:rPr>
          <w:rFonts w:ascii="Times New Roman" w:hAnsi="Times New Roman" w:cs="Times New Roman"/>
          <w:color w:val="auto"/>
        </w:rPr>
        <w:t xml:space="preserve"> мая</w:t>
      </w:r>
      <w:r w:rsidRPr="006F59E1">
        <w:rPr>
          <w:rFonts w:ascii="Times New Roman" w:hAnsi="Times New Roman" w:cs="Times New Roman"/>
          <w:color w:val="auto"/>
        </w:rPr>
        <w:t xml:space="preserve"> 2025</w:t>
      </w:r>
      <w:r w:rsidRPr="006F59E1">
        <w:rPr>
          <w:rFonts w:ascii="Times New Roman" w:hAnsi="Times New Roman" w:cs="Times New Roman"/>
          <w:color w:val="auto"/>
        </w:rPr>
        <w:t xml:space="preserve"> года</w:t>
      </w:r>
      <w:r w:rsidRPr="006F59E1">
        <w:rPr>
          <w:rFonts w:ascii="Times New Roman" w:hAnsi="Times New Roman" w:cs="Times New Roman"/>
          <w:color w:val="auto"/>
        </w:rPr>
        <w:tab/>
      </w:r>
      <w:r w:rsidRPr="006F59E1">
        <w:rPr>
          <w:rFonts w:ascii="Times New Roman" w:hAnsi="Times New Roman" w:cs="Times New Roman"/>
          <w:color w:val="auto"/>
        </w:rPr>
        <w:tab/>
        <w:t xml:space="preserve">  </w:t>
      </w:r>
      <w:r w:rsidRPr="006F59E1">
        <w:rPr>
          <w:rFonts w:ascii="Times New Roman" w:hAnsi="Times New Roman" w:cs="Times New Roman"/>
          <w:color w:val="auto"/>
        </w:rPr>
        <w:tab/>
      </w:r>
      <w:r w:rsidRPr="006F59E1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6F59E1" w:rsidR="00D43FFB">
        <w:rPr>
          <w:rFonts w:ascii="Times New Roman" w:hAnsi="Times New Roman" w:cs="Times New Roman"/>
          <w:color w:val="auto"/>
        </w:rPr>
        <w:t xml:space="preserve">             </w:t>
      </w:r>
      <w:r w:rsidRPr="006F59E1">
        <w:rPr>
          <w:rFonts w:ascii="Times New Roman" w:hAnsi="Times New Roman" w:cs="Times New Roman"/>
          <w:color w:val="auto"/>
        </w:rPr>
        <w:t xml:space="preserve"> г.Нефтеюганск</w:t>
      </w:r>
    </w:p>
    <w:p w:rsidR="0018728E" w:rsidRPr="006F59E1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8728E" w:rsidRPr="006F59E1" w:rsidP="0018728E">
      <w:pPr>
        <w:pStyle w:val="BodyTextIndent"/>
        <w:ind w:firstLine="567"/>
        <w:jc w:val="both"/>
        <w:rPr>
          <w:sz w:val="24"/>
          <w:szCs w:val="24"/>
        </w:rPr>
      </w:pPr>
      <w:r w:rsidRPr="006F59E1">
        <w:rPr>
          <w:sz w:val="24"/>
          <w:szCs w:val="24"/>
        </w:rPr>
        <w:t xml:space="preserve">Мировой судья судебного участка № 2 Нефтеюганского судебного района Ханты - </w:t>
      </w:r>
      <w:r w:rsidRPr="006F59E1">
        <w:rPr>
          <w:sz w:val="24"/>
          <w:szCs w:val="24"/>
        </w:rPr>
        <w:t>Мансийского автономного округа – Югры</w:t>
      </w:r>
      <w:r w:rsidRPr="006F59E1">
        <w:rPr>
          <w:sz w:val="24"/>
          <w:szCs w:val="24"/>
          <w:lang w:val="ru-RU"/>
        </w:rPr>
        <w:t xml:space="preserve"> </w:t>
      </w:r>
      <w:r w:rsidRPr="006F59E1">
        <w:rPr>
          <w:sz w:val="24"/>
          <w:szCs w:val="24"/>
        </w:rPr>
        <w:t>Е.А.Таскаева</w:t>
      </w:r>
      <w:r w:rsidRPr="006F59E1">
        <w:rPr>
          <w:sz w:val="24"/>
          <w:szCs w:val="24"/>
          <w:lang w:val="ru-RU"/>
        </w:rPr>
        <w:t xml:space="preserve"> </w:t>
      </w:r>
      <w:r w:rsidRPr="006F59E1">
        <w:rPr>
          <w:sz w:val="24"/>
          <w:szCs w:val="24"/>
        </w:rPr>
        <w:t>(</w:t>
      </w:r>
      <w:r w:rsidRPr="006F59E1">
        <w:rPr>
          <w:sz w:val="24"/>
          <w:szCs w:val="24"/>
          <w:lang w:val="ru-RU"/>
        </w:rPr>
        <w:t>ХМАО-Югра, г. Нефтеюганск, 1 мкр-н, дом 30)</w:t>
      </w:r>
      <w:r w:rsidRPr="006F59E1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8728E" w:rsidRPr="006F59E1" w:rsidP="0018728E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6F59E1">
        <w:rPr>
          <w:sz w:val="24"/>
          <w:szCs w:val="24"/>
          <w:lang w:val="ru-RU"/>
        </w:rPr>
        <w:t xml:space="preserve"> </w:t>
      </w:r>
      <w:r w:rsidRPr="006F59E1" w:rsidR="00F72994">
        <w:rPr>
          <w:sz w:val="24"/>
          <w:szCs w:val="24"/>
          <w:lang w:val="ru-RU"/>
        </w:rPr>
        <w:t>Антясова</w:t>
      </w:r>
      <w:r w:rsidRPr="006F59E1" w:rsidR="00F72994">
        <w:rPr>
          <w:sz w:val="24"/>
          <w:szCs w:val="24"/>
          <w:lang w:val="ru-RU"/>
        </w:rPr>
        <w:t xml:space="preserve"> Н</w:t>
      </w:r>
      <w:r w:rsidRPr="006F59E1">
        <w:rPr>
          <w:sz w:val="24"/>
          <w:szCs w:val="24"/>
          <w:lang w:val="ru-RU"/>
        </w:rPr>
        <w:t>.</w:t>
      </w:r>
      <w:r w:rsidRPr="006F59E1" w:rsidR="00F72994">
        <w:rPr>
          <w:sz w:val="24"/>
          <w:szCs w:val="24"/>
          <w:lang w:val="ru-RU"/>
        </w:rPr>
        <w:t xml:space="preserve"> Н</w:t>
      </w:r>
      <w:r w:rsidRPr="006F59E1">
        <w:rPr>
          <w:sz w:val="24"/>
          <w:szCs w:val="24"/>
          <w:lang w:val="ru-RU"/>
        </w:rPr>
        <w:t>.</w:t>
      </w:r>
      <w:r w:rsidRPr="006F59E1" w:rsidR="00F72994">
        <w:rPr>
          <w:sz w:val="24"/>
          <w:szCs w:val="24"/>
          <w:lang w:val="ru-RU"/>
        </w:rPr>
        <w:t xml:space="preserve">, </w:t>
      </w:r>
      <w:r w:rsidRPr="006F59E1">
        <w:rPr>
          <w:sz w:val="24"/>
          <w:szCs w:val="24"/>
          <w:lang w:val="ru-RU"/>
        </w:rPr>
        <w:t>***</w:t>
      </w:r>
      <w:r w:rsidRPr="006F59E1">
        <w:rPr>
          <w:sz w:val="24"/>
          <w:szCs w:val="24"/>
          <w:lang w:val="ru-RU"/>
        </w:rPr>
        <w:t xml:space="preserve"> </w:t>
      </w:r>
      <w:r w:rsidRPr="006F59E1">
        <w:rPr>
          <w:sz w:val="24"/>
          <w:szCs w:val="24"/>
        </w:rPr>
        <w:t xml:space="preserve">года рождения, </w:t>
      </w:r>
      <w:r w:rsidRPr="006F59E1">
        <w:rPr>
          <w:sz w:val="24"/>
          <w:szCs w:val="24"/>
          <w:lang w:val="ru-RU"/>
        </w:rPr>
        <w:t>уроженца ***</w:t>
      </w:r>
      <w:r w:rsidRPr="006F59E1">
        <w:rPr>
          <w:sz w:val="24"/>
          <w:szCs w:val="24"/>
          <w:lang w:val="ru-RU"/>
        </w:rPr>
        <w:t>, гражданина РФ</w:t>
      </w:r>
      <w:r w:rsidRPr="006F59E1">
        <w:rPr>
          <w:sz w:val="24"/>
          <w:szCs w:val="24"/>
        </w:rPr>
        <w:t>,</w:t>
      </w:r>
      <w:r w:rsidRPr="006F59E1">
        <w:rPr>
          <w:sz w:val="24"/>
          <w:szCs w:val="24"/>
          <w:lang w:val="ru-RU"/>
        </w:rPr>
        <w:t xml:space="preserve"> не работающего,</w:t>
      </w:r>
      <w:r w:rsidRPr="006F59E1">
        <w:rPr>
          <w:sz w:val="24"/>
          <w:szCs w:val="24"/>
        </w:rPr>
        <w:t xml:space="preserve"> </w:t>
      </w:r>
      <w:r w:rsidRPr="006F59E1" w:rsidR="00F72994">
        <w:rPr>
          <w:sz w:val="24"/>
          <w:szCs w:val="24"/>
          <w:lang w:val="ru-RU"/>
        </w:rPr>
        <w:t xml:space="preserve">имеющего </w:t>
      </w:r>
      <w:r w:rsidRPr="006F59E1">
        <w:rPr>
          <w:sz w:val="24"/>
          <w:szCs w:val="24"/>
          <w:lang w:val="ru-RU"/>
        </w:rPr>
        <w:t>***</w:t>
      </w:r>
      <w:r w:rsidRPr="006F59E1" w:rsidR="00F72994">
        <w:rPr>
          <w:sz w:val="24"/>
          <w:szCs w:val="24"/>
          <w:lang w:val="ru-RU"/>
        </w:rPr>
        <w:t xml:space="preserve">, зарегистрированного и </w:t>
      </w:r>
      <w:r w:rsidRPr="006F59E1">
        <w:rPr>
          <w:sz w:val="24"/>
          <w:szCs w:val="24"/>
          <w:lang w:val="ru-RU"/>
        </w:rPr>
        <w:t>проживающе</w:t>
      </w:r>
      <w:r w:rsidRPr="006F59E1">
        <w:rPr>
          <w:sz w:val="24"/>
          <w:szCs w:val="24"/>
          <w:lang w:val="ru-RU"/>
        </w:rPr>
        <w:t>го</w:t>
      </w:r>
      <w:r w:rsidRPr="006F59E1">
        <w:rPr>
          <w:sz w:val="24"/>
          <w:szCs w:val="24"/>
          <w:lang w:val="ru-RU"/>
        </w:rPr>
        <w:t xml:space="preserve"> по адресу: ***</w:t>
      </w:r>
      <w:r w:rsidRPr="006F59E1">
        <w:rPr>
          <w:sz w:val="24"/>
          <w:szCs w:val="24"/>
          <w:lang w:val="ru-RU"/>
        </w:rPr>
        <w:t>, 01:</w:t>
      </w:r>
      <w:r w:rsidRPr="006F59E1">
        <w:rPr>
          <w:sz w:val="24"/>
          <w:szCs w:val="24"/>
          <w:lang w:val="ru-RU"/>
        </w:rPr>
        <w:t xml:space="preserve"> ***</w:t>
      </w:r>
      <w:r w:rsidRPr="006F59E1">
        <w:rPr>
          <w:sz w:val="24"/>
          <w:szCs w:val="24"/>
          <w:lang w:val="ru-RU"/>
        </w:rPr>
        <w:t>,</w:t>
      </w:r>
    </w:p>
    <w:p w:rsidR="0018728E" w:rsidRPr="006F59E1" w:rsidP="0018728E">
      <w:pPr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          в совершении административно</w:t>
      </w:r>
      <w:r w:rsidRPr="006F59E1">
        <w:rPr>
          <w:rFonts w:ascii="Times New Roman" w:hAnsi="Times New Roman" w:cs="Times New Roman"/>
          <w:color w:val="auto"/>
        </w:rPr>
        <w:t>го правонарушения, предусмотренного ч.2 ст. 12.27 Кодекса Российской Федерации об административных правонарушениях,</w:t>
      </w:r>
    </w:p>
    <w:p w:rsidR="0018728E" w:rsidRPr="006F59E1" w:rsidP="0018728E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6F59E1">
        <w:rPr>
          <w:rStyle w:val="3pt"/>
          <w:rFonts w:eastAsia="Courier New"/>
          <w:color w:val="auto"/>
        </w:rPr>
        <w:t>УСТАНОВИЛ:</w:t>
      </w:r>
    </w:p>
    <w:p w:rsidR="0018728E" w:rsidRPr="006F59E1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8728E" w:rsidRPr="006F59E1" w:rsidP="00BF739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Антясов Н.Н.</w:t>
      </w:r>
      <w:r w:rsidRPr="006F59E1">
        <w:rPr>
          <w:rFonts w:ascii="Times New Roman" w:hAnsi="Times New Roman" w:cs="Times New Roman"/>
          <w:color w:val="auto"/>
        </w:rPr>
        <w:t xml:space="preserve">, </w:t>
      </w:r>
      <w:r w:rsidRPr="006F59E1">
        <w:rPr>
          <w:rFonts w:ascii="Times New Roman" w:hAnsi="Times New Roman" w:cs="Times New Roman"/>
          <w:color w:val="auto"/>
        </w:rPr>
        <w:t xml:space="preserve">04.05.2025 в 16 часов 15 минут по адресу: ХМАО-Югра, г.Нефтеюганск 10 </w:t>
      </w:r>
      <w:r w:rsidRPr="006F59E1">
        <w:rPr>
          <w:rFonts w:ascii="Times New Roman" w:hAnsi="Times New Roman" w:cs="Times New Roman"/>
          <w:color w:val="auto"/>
        </w:rPr>
        <w:t>мкр</w:t>
      </w:r>
      <w:r w:rsidRPr="006F59E1">
        <w:rPr>
          <w:rFonts w:ascii="Times New Roman" w:hAnsi="Times New Roman" w:cs="Times New Roman"/>
          <w:color w:val="auto"/>
        </w:rPr>
        <w:t>.,</w:t>
      </w:r>
      <w:r w:rsidRPr="006F59E1">
        <w:rPr>
          <w:rFonts w:ascii="Times New Roman" w:hAnsi="Times New Roman" w:cs="Times New Roman"/>
          <w:color w:val="auto"/>
        </w:rPr>
        <w:t xml:space="preserve"> напротив строения 32, управляя транспортным средством ***</w:t>
      </w:r>
      <w:r w:rsidRPr="006F59E1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>, совершил дорожно-транспортное происшествие, а именно не справившись с управлением транспортным средством, не учел интервал до стоящего тр</w:t>
      </w:r>
      <w:r w:rsidRPr="006F59E1">
        <w:rPr>
          <w:rFonts w:ascii="Times New Roman" w:hAnsi="Times New Roman" w:cs="Times New Roman"/>
          <w:color w:val="auto"/>
        </w:rPr>
        <w:t>анспортного средства ***</w:t>
      </w:r>
      <w:r w:rsidRPr="006F59E1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>, в результате чего, совершил столкновение, собственником которого является Мерзлякова Н.С. После чего водитель Антясов Н.Н., в нарушение ПДД РФ оставил место ДТП, участником ко</w:t>
      </w:r>
      <w:r w:rsidRPr="006F59E1">
        <w:rPr>
          <w:rFonts w:ascii="Times New Roman" w:hAnsi="Times New Roman" w:cs="Times New Roman"/>
          <w:color w:val="auto"/>
        </w:rPr>
        <w:t>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6F59E1">
        <w:rPr>
          <w:rFonts w:ascii="Times New Roman" w:hAnsi="Times New Roman" w:cs="Times New Roman"/>
          <w:color w:val="auto"/>
        </w:rPr>
        <w:t>.</w:t>
      </w:r>
    </w:p>
    <w:p w:rsidR="0018728E" w:rsidRPr="006F59E1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Антясов Н.Н. </w:t>
      </w:r>
      <w:r w:rsidRPr="006F59E1">
        <w:rPr>
          <w:rFonts w:ascii="Times New Roman" w:hAnsi="Times New Roman" w:cs="Times New Roman"/>
          <w:color w:val="auto"/>
        </w:rPr>
        <w:t xml:space="preserve">при рассмотрении дела об административном правонарушении вину </w:t>
      </w:r>
      <w:r w:rsidRPr="006F59E1">
        <w:rPr>
          <w:rFonts w:ascii="Times New Roman" w:hAnsi="Times New Roman" w:cs="Times New Roman"/>
          <w:color w:val="auto"/>
        </w:rPr>
        <w:t>в соверше</w:t>
      </w:r>
      <w:r w:rsidRPr="006F59E1">
        <w:rPr>
          <w:rFonts w:ascii="Times New Roman" w:hAnsi="Times New Roman" w:cs="Times New Roman"/>
          <w:color w:val="auto"/>
        </w:rPr>
        <w:t xml:space="preserve">нии правонарушения признал. Дополнительно пояснил, что при повороте, допустил столкновение </w:t>
      </w:r>
      <w:r w:rsidRPr="006F59E1">
        <w:rPr>
          <w:rFonts w:ascii="Times New Roman" w:hAnsi="Times New Roman" w:cs="Times New Roman"/>
          <w:color w:val="auto"/>
        </w:rPr>
        <w:t>в</w:t>
      </w:r>
      <w:r w:rsidRPr="006F59E1">
        <w:rPr>
          <w:rFonts w:ascii="Times New Roman" w:hAnsi="Times New Roman" w:cs="Times New Roman"/>
          <w:color w:val="auto"/>
        </w:rPr>
        <w:t xml:space="preserve"> а/м </w:t>
      </w:r>
      <w:r w:rsidRPr="006F59E1">
        <w:rPr>
          <w:rFonts w:ascii="Times New Roman" w:hAnsi="Times New Roman" w:cs="Times New Roman"/>
          <w:color w:val="auto"/>
        </w:rPr>
        <w:t>Лада Веста</w:t>
      </w:r>
      <w:r w:rsidRPr="006F59E1">
        <w:rPr>
          <w:rFonts w:ascii="Times New Roman" w:hAnsi="Times New Roman" w:cs="Times New Roman"/>
          <w:color w:val="auto"/>
        </w:rPr>
        <w:t xml:space="preserve">. </w:t>
      </w:r>
      <w:r w:rsidRPr="006F59E1">
        <w:rPr>
          <w:rFonts w:ascii="Times New Roman" w:hAnsi="Times New Roman" w:cs="Times New Roman"/>
          <w:color w:val="auto"/>
        </w:rPr>
        <w:t>На</w:t>
      </w:r>
      <w:r w:rsidRPr="006F59E1">
        <w:rPr>
          <w:rFonts w:ascii="Times New Roman" w:hAnsi="Times New Roman" w:cs="Times New Roman"/>
          <w:color w:val="auto"/>
        </w:rPr>
        <w:t xml:space="preserve"> а/м, которым он управлял были повреждения в виде повреждения переднего бампера справа, передней правой фары, повреждения правого переднего крыла</w:t>
      </w:r>
      <w:r w:rsidRPr="006F59E1">
        <w:rPr>
          <w:rFonts w:ascii="Times New Roman" w:hAnsi="Times New Roman" w:cs="Times New Roman"/>
          <w:color w:val="auto"/>
        </w:rPr>
        <w:t>. С места ДТП уехал, потому, что испугался</w:t>
      </w:r>
      <w:r w:rsidRPr="006F59E1">
        <w:rPr>
          <w:rFonts w:ascii="Times New Roman" w:hAnsi="Times New Roman" w:cs="Times New Roman"/>
          <w:color w:val="auto"/>
        </w:rPr>
        <w:t>.</w:t>
      </w:r>
    </w:p>
    <w:p w:rsidR="0018728E" w:rsidRPr="006F59E1" w:rsidP="0018728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Потерпевши</w:t>
      </w:r>
      <w:r w:rsidRPr="006F59E1">
        <w:rPr>
          <w:rFonts w:ascii="Times New Roman" w:hAnsi="Times New Roman" w:cs="Times New Roman"/>
          <w:color w:val="auto"/>
        </w:rPr>
        <w:t>е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 w:rsidR="00F72994">
        <w:rPr>
          <w:rFonts w:ascii="Times New Roman" w:hAnsi="Times New Roman" w:cs="Times New Roman"/>
          <w:color w:val="auto"/>
        </w:rPr>
        <w:t>Кылосов А.В., Мерзлякова Н.С</w:t>
      </w:r>
      <w:r w:rsidRPr="006F59E1" w:rsidR="00774F16">
        <w:rPr>
          <w:rFonts w:ascii="Times New Roman" w:hAnsi="Times New Roman" w:cs="Times New Roman"/>
          <w:color w:val="auto"/>
        </w:rPr>
        <w:t>.</w:t>
      </w:r>
      <w:r w:rsidRPr="006F59E1">
        <w:rPr>
          <w:rFonts w:ascii="Times New Roman" w:hAnsi="Times New Roman" w:cs="Times New Roman"/>
          <w:color w:val="auto"/>
        </w:rPr>
        <w:t>, извещенные надлежащим образом о времени и месте рассмотрения дела об административном правонарушении, не явились, о причинах неявки суду не сообщили</w:t>
      </w:r>
      <w:r w:rsidRPr="006F59E1">
        <w:rPr>
          <w:rFonts w:ascii="Times New Roman" w:eastAsia="Times New Roman" w:hAnsi="Times New Roman" w:cs="Times New Roman"/>
          <w:color w:val="auto"/>
        </w:rPr>
        <w:t>. Поскольку явка поте</w:t>
      </w:r>
      <w:r w:rsidRPr="006F59E1">
        <w:rPr>
          <w:rFonts w:ascii="Times New Roman" w:eastAsia="Times New Roman" w:hAnsi="Times New Roman" w:cs="Times New Roman"/>
          <w:color w:val="auto"/>
        </w:rPr>
        <w:t xml:space="preserve">рпевших не признана судом обязательной, мировой судья считает возможным рассмотреть дело об административном правонарушении в их отсутствие. </w:t>
      </w:r>
    </w:p>
    <w:p w:rsidR="0018728E" w:rsidRPr="006F59E1" w:rsidP="0018728E">
      <w:pPr>
        <w:ind w:left="-142" w:right="-2"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Мировой судья, заслушав </w:t>
      </w:r>
      <w:r w:rsidRPr="006F59E1" w:rsidR="00F72994">
        <w:rPr>
          <w:rFonts w:ascii="Times New Roman" w:hAnsi="Times New Roman" w:cs="Times New Roman"/>
          <w:color w:val="auto"/>
        </w:rPr>
        <w:t>Антясова Н.Н</w:t>
      </w:r>
      <w:r w:rsidRPr="006F59E1">
        <w:rPr>
          <w:rFonts w:ascii="Times New Roman" w:hAnsi="Times New Roman" w:cs="Times New Roman"/>
          <w:color w:val="auto"/>
        </w:rPr>
        <w:t>.,</w:t>
      </w:r>
      <w:r w:rsidRPr="006F59E1">
        <w:rPr>
          <w:rFonts w:ascii="Times New Roman" w:hAnsi="Times New Roman" w:cs="Times New Roman"/>
          <w:color w:val="auto"/>
        </w:rPr>
        <w:t xml:space="preserve"> исследовал следующие доказательства по делу:</w:t>
      </w:r>
    </w:p>
    <w:p w:rsidR="0018728E" w:rsidRPr="006F59E1" w:rsidP="001872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 - протокол об административном правонарушении ***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 xml:space="preserve">от </w:t>
      </w:r>
      <w:r w:rsidRPr="006F59E1" w:rsidR="00F72994">
        <w:rPr>
          <w:rFonts w:ascii="Times New Roman" w:hAnsi="Times New Roman" w:cs="Times New Roman"/>
          <w:color w:val="auto"/>
        </w:rPr>
        <w:t>06 мая</w:t>
      </w:r>
      <w:r w:rsidRPr="006F59E1">
        <w:rPr>
          <w:rFonts w:ascii="Times New Roman" w:hAnsi="Times New Roman" w:cs="Times New Roman"/>
          <w:color w:val="auto"/>
        </w:rPr>
        <w:t xml:space="preserve"> 2025</w:t>
      </w:r>
      <w:r w:rsidRPr="006F59E1">
        <w:rPr>
          <w:rFonts w:ascii="Times New Roman" w:hAnsi="Times New Roman" w:cs="Times New Roman"/>
          <w:color w:val="auto"/>
        </w:rPr>
        <w:t xml:space="preserve">, согласно которому </w:t>
      </w:r>
      <w:r w:rsidRPr="006F59E1" w:rsidR="00F72994">
        <w:rPr>
          <w:rFonts w:ascii="Times New Roman" w:hAnsi="Times New Roman" w:cs="Times New Roman"/>
          <w:color w:val="auto"/>
        </w:rPr>
        <w:t xml:space="preserve">Антясов Н.Н., 04.05.2025 в 16 часов 15 минут по адресу: ХМАО-Югра, г.Нефтеюганск 10 мкр., напротив строения 32, управляя транспортным средством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72994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72994">
        <w:rPr>
          <w:rFonts w:ascii="Times New Roman" w:hAnsi="Times New Roman" w:cs="Times New Roman"/>
          <w:color w:val="auto"/>
        </w:rPr>
        <w:t xml:space="preserve">, совершил дорожно-транспортное происшествие, а именно не справившись с управлением транспортным средством, не учел интервал до стоящего транспортного средства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72994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72994">
        <w:rPr>
          <w:rFonts w:ascii="Times New Roman" w:hAnsi="Times New Roman" w:cs="Times New Roman"/>
          <w:color w:val="auto"/>
        </w:rPr>
        <w:t>, в результате чего, совершил столкновение, собственником которого является Мерзлякова Н.С. После чего водитель Антясов Н.Н.,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</w:t>
      </w:r>
      <w:r w:rsidRPr="006F59E1" w:rsidR="00774F16">
        <w:rPr>
          <w:rFonts w:ascii="Times New Roman" w:hAnsi="Times New Roman" w:cs="Times New Roman"/>
          <w:color w:val="auto"/>
        </w:rPr>
        <w:t>.</w:t>
      </w:r>
      <w:r w:rsidRPr="006F59E1" w:rsidR="00F72994">
        <w:rPr>
          <w:rFonts w:ascii="Times New Roman" w:hAnsi="Times New Roman" w:cs="Times New Roman"/>
          <w:color w:val="auto"/>
        </w:rPr>
        <w:t xml:space="preserve"> П</w:t>
      </w:r>
      <w:r w:rsidRPr="006F59E1" w:rsidR="00E23A9A">
        <w:rPr>
          <w:rFonts w:ascii="Times New Roman" w:hAnsi="Times New Roman" w:cs="Times New Roman"/>
          <w:color w:val="auto"/>
        </w:rPr>
        <w:t xml:space="preserve">ри составлении протокола </w:t>
      </w:r>
      <w:r w:rsidRPr="006F59E1" w:rsidR="00F72994">
        <w:rPr>
          <w:rFonts w:ascii="Times New Roman" w:hAnsi="Times New Roman" w:cs="Times New Roman"/>
          <w:color w:val="auto"/>
        </w:rPr>
        <w:t>Антясову Н.Н</w:t>
      </w:r>
      <w:r w:rsidRPr="006F59E1" w:rsidR="00D43FFB">
        <w:rPr>
          <w:rFonts w:ascii="Times New Roman" w:hAnsi="Times New Roman" w:cs="Times New Roman"/>
          <w:color w:val="auto"/>
        </w:rPr>
        <w:t>.</w:t>
      </w:r>
      <w:r w:rsidRPr="006F59E1" w:rsidR="00E23A9A">
        <w:rPr>
          <w:rFonts w:ascii="Times New Roman" w:hAnsi="Times New Roman" w:cs="Times New Roman"/>
          <w:color w:val="auto"/>
        </w:rPr>
        <w:t xml:space="preserve"> разъяснены положения ст.51 </w:t>
      </w:r>
      <w:r w:rsidRPr="006F59E1" w:rsidR="00F72994">
        <w:rPr>
          <w:rFonts w:ascii="Times New Roman" w:hAnsi="Times New Roman" w:cs="Times New Roman"/>
          <w:color w:val="auto"/>
        </w:rPr>
        <w:t>Конституции РФ, ст.25.1 КоАП РФ, к</w:t>
      </w:r>
      <w:r w:rsidRPr="006F59E1">
        <w:rPr>
          <w:rFonts w:ascii="Times New Roman" w:hAnsi="Times New Roman" w:cs="Times New Roman"/>
          <w:color w:val="auto"/>
        </w:rPr>
        <w:t>опия протокола вручена</w:t>
      </w:r>
      <w:r w:rsidRPr="006F59E1" w:rsidR="00F72994">
        <w:rPr>
          <w:rFonts w:ascii="Times New Roman" w:hAnsi="Times New Roman" w:cs="Times New Roman"/>
          <w:color w:val="auto"/>
        </w:rPr>
        <w:t>.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 w:rsidR="00F72994">
        <w:rPr>
          <w:rFonts w:ascii="Times New Roman" w:hAnsi="Times New Roman" w:cs="Times New Roman"/>
          <w:color w:val="auto"/>
        </w:rPr>
        <w:t>Потерпевшим Кылосову А.В., Мерзляковой Н.С. разъяснены положения ст.25.2 КоАП РФ, копия протокола вручена</w:t>
      </w:r>
      <w:r w:rsidRPr="006F59E1">
        <w:rPr>
          <w:rFonts w:ascii="Times New Roman" w:hAnsi="Times New Roman" w:cs="Times New Roman"/>
          <w:color w:val="auto"/>
        </w:rPr>
        <w:t>;</w:t>
      </w:r>
    </w:p>
    <w:p w:rsidR="0018728E" w:rsidRPr="006F59E1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схему места происшествия от </w:t>
      </w:r>
      <w:r w:rsidRPr="006F59E1" w:rsidR="00F72994">
        <w:rPr>
          <w:rFonts w:ascii="Times New Roman" w:hAnsi="Times New Roman" w:cs="Times New Roman"/>
          <w:color w:val="auto"/>
        </w:rPr>
        <w:t>04.05</w:t>
      </w:r>
      <w:r w:rsidRPr="006F59E1">
        <w:rPr>
          <w:rFonts w:ascii="Times New Roman" w:hAnsi="Times New Roman" w:cs="Times New Roman"/>
          <w:color w:val="auto"/>
        </w:rPr>
        <w:t>.2025</w:t>
      </w:r>
      <w:r w:rsidRPr="006F59E1">
        <w:rPr>
          <w:rFonts w:ascii="Times New Roman" w:hAnsi="Times New Roman" w:cs="Times New Roman"/>
          <w:color w:val="auto"/>
        </w:rPr>
        <w:t xml:space="preserve">, в которой </w:t>
      </w:r>
      <w:r w:rsidRPr="006F59E1" w:rsidR="00F72994">
        <w:rPr>
          <w:rFonts w:ascii="Times New Roman" w:hAnsi="Times New Roman" w:cs="Times New Roman"/>
          <w:color w:val="auto"/>
        </w:rPr>
        <w:t>зафиксировано</w:t>
      </w:r>
      <w:r w:rsidRPr="006F59E1">
        <w:rPr>
          <w:rFonts w:ascii="Times New Roman" w:hAnsi="Times New Roman" w:cs="Times New Roman"/>
          <w:color w:val="auto"/>
        </w:rPr>
        <w:t xml:space="preserve"> место стоянки автомобил</w:t>
      </w:r>
      <w:r w:rsidRPr="006F59E1" w:rsidR="00F72994">
        <w:rPr>
          <w:rFonts w:ascii="Times New Roman" w:hAnsi="Times New Roman" w:cs="Times New Roman"/>
          <w:color w:val="auto"/>
        </w:rPr>
        <w:t>я</w:t>
      </w:r>
      <w:r w:rsidRPr="006F59E1">
        <w:rPr>
          <w:rFonts w:ascii="Times New Roman" w:hAnsi="Times New Roman" w:cs="Times New Roman"/>
          <w:color w:val="auto"/>
        </w:rPr>
        <w:t xml:space="preserve"> ***</w:t>
      </w:r>
      <w:r w:rsidRPr="006F59E1" w:rsidR="00F72994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>
        <w:rPr>
          <w:rFonts w:ascii="Times New Roman" w:hAnsi="Times New Roman" w:cs="Times New Roman"/>
          <w:color w:val="auto"/>
        </w:rPr>
        <w:t xml:space="preserve">, </w:t>
      </w:r>
      <w:r w:rsidRPr="006F59E1">
        <w:rPr>
          <w:rFonts w:ascii="Times New Roman" w:hAnsi="Times New Roman" w:cs="Times New Roman"/>
          <w:color w:val="auto"/>
        </w:rPr>
        <w:t>место наезда</w:t>
      </w:r>
      <w:r w:rsidRPr="006F59E1">
        <w:rPr>
          <w:rFonts w:ascii="Times New Roman" w:hAnsi="Times New Roman" w:cs="Times New Roman"/>
          <w:color w:val="auto"/>
        </w:rPr>
        <w:t>;</w:t>
      </w:r>
      <w:r w:rsidRPr="006F59E1" w:rsidR="00E23A9A">
        <w:rPr>
          <w:rFonts w:ascii="Times New Roman" w:hAnsi="Times New Roman" w:cs="Times New Roman"/>
          <w:color w:val="auto"/>
        </w:rPr>
        <w:t xml:space="preserve"> </w:t>
      </w:r>
      <w:r w:rsidRPr="006F59E1" w:rsidR="00F72994">
        <w:rPr>
          <w:rFonts w:ascii="Times New Roman" w:hAnsi="Times New Roman" w:cs="Times New Roman"/>
          <w:color w:val="auto"/>
        </w:rPr>
        <w:t xml:space="preserve"> </w:t>
      </w:r>
    </w:p>
    <w:p w:rsidR="0018728E" w:rsidRPr="006F59E1" w:rsidP="008201F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</w:t>
      </w:r>
      <w:r w:rsidRPr="006F59E1">
        <w:rPr>
          <w:rFonts w:ascii="Times New Roman" w:hAnsi="Times New Roman" w:cs="Times New Roman"/>
          <w:color w:val="auto"/>
        </w:rPr>
        <w:t>объяснение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 w:rsidR="00F72994">
        <w:rPr>
          <w:rFonts w:ascii="Times New Roman" w:hAnsi="Times New Roman" w:cs="Times New Roman"/>
          <w:color w:val="auto"/>
        </w:rPr>
        <w:t>Мерзляковой Н.С, от 04.05.2025,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>согласно котор</w:t>
      </w:r>
      <w:r w:rsidRPr="006F59E1" w:rsidR="00E23A9A">
        <w:rPr>
          <w:rFonts w:ascii="Times New Roman" w:hAnsi="Times New Roman" w:cs="Times New Roman"/>
          <w:color w:val="auto"/>
        </w:rPr>
        <w:t>ому</w:t>
      </w:r>
      <w:r w:rsidRPr="006F59E1" w:rsidR="008201F9">
        <w:rPr>
          <w:rFonts w:ascii="Times New Roman" w:hAnsi="Times New Roman" w:cs="Times New Roman"/>
          <w:color w:val="auto"/>
        </w:rPr>
        <w:t xml:space="preserve"> 03.05.20</w:t>
      </w:r>
      <w:r w:rsidRPr="006F59E1">
        <w:rPr>
          <w:rFonts w:ascii="Times New Roman" w:hAnsi="Times New Roman" w:cs="Times New Roman"/>
          <w:color w:val="auto"/>
        </w:rPr>
        <w:t>25 около 20-00 час. по адресу: ***</w:t>
      </w:r>
      <w:r w:rsidRPr="006F59E1" w:rsidR="008201F9">
        <w:rPr>
          <w:rFonts w:ascii="Times New Roman" w:hAnsi="Times New Roman" w:cs="Times New Roman"/>
          <w:color w:val="auto"/>
        </w:rPr>
        <w:t xml:space="preserve">, она припарковала свой автомобиль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8201F9">
        <w:rPr>
          <w:rFonts w:ascii="Times New Roman" w:hAnsi="Times New Roman" w:cs="Times New Roman"/>
          <w:color w:val="auto"/>
        </w:rPr>
        <w:t xml:space="preserve">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8201F9">
        <w:rPr>
          <w:rFonts w:ascii="Times New Roman" w:hAnsi="Times New Roman" w:cs="Times New Roman"/>
          <w:color w:val="auto"/>
        </w:rPr>
        <w:t xml:space="preserve">, который оборудован сигнализацией. 04.05.2025 около 16 час. 15 мин., находясь дома, услышала удар с улицы, после чего, сработала сигнализация на ее автомобиле. Выглянув в окно, увидела куски деталей, которые находились возле ее автомобиля. Выйдя на улицу, подошла к автомобилю и увидела повреждения автомобиля, которых ранее не было. В это время к ней подошел мужчина и пояснил, что видел момент ДТП, а также знаком с водителем. Автомобиль, который совершил ДТП – Рено Дастер белого цвета, цифровое значение г.р.з. 565. </w:t>
      </w:r>
      <w:r w:rsidRPr="006F59E1">
        <w:rPr>
          <w:rFonts w:ascii="Times New Roman" w:hAnsi="Times New Roman" w:cs="Times New Roman"/>
          <w:color w:val="auto"/>
        </w:rPr>
        <w:t>Перед дач</w:t>
      </w:r>
      <w:r w:rsidRPr="006F59E1" w:rsidR="008201F9">
        <w:rPr>
          <w:rFonts w:ascii="Times New Roman" w:hAnsi="Times New Roman" w:cs="Times New Roman"/>
          <w:color w:val="auto"/>
        </w:rPr>
        <w:t>ей</w:t>
      </w:r>
      <w:r w:rsidRPr="006F59E1">
        <w:rPr>
          <w:rFonts w:ascii="Times New Roman" w:hAnsi="Times New Roman" w:cs="Times New Roman"/>
          <w:color w:val="auto"/>
        </w:rPr>
        <w:t xml:space="preserve"> объяснени</w:t>
      </w:r>
      <w:r w:rsidRPr="006F59E1" w:rsidR="008201F9">
        <w:rPr>
          <w:rFonts w:ascii="Times New Roman" w:hAnsi="Times New Roman" w:cs="Times New Roman"/>
          <w:color w:val="auto"/>
        </w:rPr>
        <w:t>я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 w:rsidR="008201F9">
        <w:rPr>
          <w:rFonts w:ascii="Times New Roman" w:hAnsi="Times New Roman" w:cs="Times New Roman"/>
          <w:color w:val="auto"/>
        </w:rPr>
        <w:t>Мерзляковой Н.С.</w:t>
      </w:r>
      <w:r w:rsidRPr="006F59E1" w:rsidR="00E23A9A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>были разъяснены положения ст.51 Конституции РФ, а также ст.25.2, 17.9 КоАП РФ;</w:t>
      </w:r>
    </w:p>
    <w:p w:rsidR="008201F9" w:rsidRPr="006F59E1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</w:t>
      </w:r>
      <w:r w:rsidRPr="006F59E1">
        <w:rPr>
          <w:rFonts w:ascii="Times New Roman" w:hAnsi="Times New Roman" w:cs="Times New Roman"/>
          <w:color w:val="auto"/>
        </w:rPr>
        <w:t>объяснение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>Сарычева А.С, от 04.05.2025, согласно которому 04.05.2025 он находился на улице по адресу***</w:t>
      </w:r>
      <w:r w:rsidRPr="006F59E1">
        <w:rPr>
          <w:rFonts w:ascii="Times New Roman" w:hAnsi="Times New Roman" w:cs="Times New Roman"/>
          <w:color w:val="auto"/>
        </w:rPr>
        <w:t xml:space="preserve">. Он видел, как </w:t>
      </w:r>
      <w:r w:rsidRPr="006F59E1">
        <w:rPr>
          <w:rFonts w:ascii="Times New Roman" w:hAnsi="Times New Roman" w:cs="Times New Roman"/>
          <w:color w:val="auto"/>
        </w:rPr>
        <w:t>едет</w:t>
      </w:r>
      <w:r w:rsidRPr="006F59E1">
        <w:rPr>
          <w:rFonts w:ascii="Times New Roman" w:hAnsi="Times New Roman" w:cs="Times New Roman"/>
          <w:color w:val="auto"/>
        </w:rPr>
        <w:t xml:space="preserve"> а/м</w:t>
      </w:r>
      <w:r w:rsidRPr="006F59E1">
        <w:rPr>
          <w:rFonts w:ascii="Times New Roman" w:hAnsi="Times New Roman" w:cs="Times New Roman"/>
          <w:color w:val="auto"/>
        </w:rPr>
        <w:t xml:space="preserve"> ***</w:t>
      </w:r>
      <w:r w:rsidRPr="006F59E1" w:rsidR="00B52E88">
        <w:rPr>
          <w:rFonts w:ascii="Times New Roman" w:hAnsi="Times New Roman" w:cs="Times New Roman"/>
          <w:color w:val="auto"/>
        </w:rPr>
        <w:t>,</w:t>
      </w:r>
      <w:r w:rsidRPr="006F59E1">
        <w:rPr>
          <w:rFonts w:ascii="Times New Roman" w:hAnsi="Times New Roman" w:cs="Times New Roman"/>
          <w:color w:val="auto"/>
        </w:rPr>
        <w:t xml:space="preserve"> белого цвета, </w:t>
      </w:r>
      <w:r w:rsidRPr="006F59E1">
        <w:rPr>
          <w:rFonts w:ascii="Times New Roman" w:hAnsi="Times New Roman" w:cs="Times New Roman"/>
          <w:color w:val="auto"/>
        </w:rPr>
        <w:t>г.р.з</w:t>
      </w:r>
      <w:r w:rsidRPr="006F59E1">
        <w:rPr>
          <w:rFonts w:ascii="Times New Roman" w:hAnsi="Times New Roman" w:cs="Times New Roman"/>
          <w:color w:val="auto"/>
        </w:rPr>
        <w:t>., цифровое значение ***</w:t>
      </w:r>
      <w:r w:rsidRPr="006F59E1">
        <w:rPr>
          <w:rFonts w:ascii="Times New Roman" w:hAnsi="Times New Roman" w:cs="Times New Roman"/>
          <w:color w:val="auto"/>
        </w:rPr>
        <w:t>. Поворачивая налево, указанный автомобиль совершил наезд на припаркованное т/с ***</w:t>
      </w:r>
      <w:r w:rsidRPr="006F59E1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>, после чего скрылся с места ДТП. Водитель ***</w:t>
      </w:r>
      <w:r w:rsidRPr="006F59E1">
        <w:rPr>
          <w:rFonts w:ascii="Times New Roman" w:hAnsi="Times New Roman" w:cs="Times New Roman"/>
          <w:color w:val="auto"/>
        </w:rPr>
        <w:t xml:space="preserve"> ему знаком, его зовут Николай, фамилию и </w:t>
      </w:r>
      <w:r w:rsidRPr="006F59E1" w:rsidR="00B52E88">
        <w:rPr>
          <w:rFonts w:ascii="Times New Roman" w:hAnsi="Times New Roman" w:cs="Times New Roman"/>
          <w:color w:val="auto"/>
        </w:rPr>
        <w:t>отчество</w:t>
      </w:r>
      <w:r w:rsidRPr="006F59E1">
        <w:rPr>
          <w:rFonts w:ascii="Times New Roman" w:hAnsi="Times New Roman" w:cs="Times New Roman"/>
          <w:color w:val="auto"/>
        </w:rPr>
        <w:t xml:space="preserve"> он не знает, но нашел номер его телефона, проживает он по адресу: ***</w:t>
      </w:r>
      <w:r w:rsidRPr="006F59E1">
        <w:rPr>
          <w:rFonts w:ascii="Times New Roman" w:hAnsi="Times New Roman" w:cs="Times New Roman"/>
          <w:color w:val="auto"/>
        </w:rPr>
        <w:t xml:space="preserve"> подъезд, номер квартиры не знает.</w:t>
      </w:r>
      <w:r w:rsidRPr="006F59E1">
        <w:rPr>
          <w:rFonts w:ascii="Times New Roman" w:hAnsi="Times New Roman" w:cs="Times New Roman"/>
          <w:color w:val="auto"/>
        </w:rPr>
        <w:t xml:space="preserve"> Перед дачей объяснения </w:t>
      </w:r>
      <w:r w:rsidRPr="006F59E1" w:rsidR="009D0FEC">
        <w:rPr>
          <w:rFonts w:ascii="Times New Roman" w:hAnsi="Times New Roman" w:cs="Times New Roman"/>
          <w:color w:val="auto"/>
        </w:rPr>
        <w:t>Сарычеву А.С.</w:t>
      </w:r>
      <w:r w:rsidRPr="006F59E1">
        <w:rPr>
          <w:rFonts w:ascii="Times New Roman" w:hAnsi="Times New Roman" w:cs="Times New Roman"/>
          <w:color w:val="auto"/>
        </w:rPr>
        <w:t xml:space="preserve"> разъяснены положения ст.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>51 Конститу</w:t>
      </w:r>
      <w:r w:rsidRPr="006F59E1">
        <w:rPr>
          <w:rFonts w:ascii="Times New Roman" w:hAnsi="Times New Roman" w:cs="Times New Roman"/>
          <w:color w:val="auto"/>
        </w:rPr>
        <w:t>ции РФ, ст.25.</w:t>
      </w:r>
      <w:r w:rsidRPr="006F59E1" w:rsidR="009D0FEC">
        <w:rPr>
          <w:rFonts w:ascii="Times New Roman" w:hAnsi="Times New Roman" w:cs="Times New Roman"/>
          <w:color w:val="auto"/>
        </w:rPr>
        <w:t>6</w:t>
      </w:r>
      <w:r w:rsidRPr="006F59E1">
        <w:rPr>
          <w:rFonts w:ascii="Times New Roman" w:hAnsi="Times New Roman" w:cs="Times New Roman"/>
          <w:color w:val="auto"/>
        </w:rPr>
        <w:t>, 17.9 КоАП РФ;</w:t>
      </w:r>
    </w:p>
    <w:p w:rsidR="008201F9" w:rsidRPr="006F59E1" w:rsidP="008201F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объяснение </w:t>
      </w:r>
      <w:r w:rsidRPr="006F59E1" w:rsidR="009D0FEC">
        <w:rPr>
          <w:rFonts w:ascii="Times New Roman" w:hAnsi="Times New Roman" w:cs="Times New Roman"/>
          <w:color w:val="auto"/>
        </w:rPr>
        <w:t xml:space="preserve">Антясова Н.Н. от 06.05.2025, согласно которому 04.05.2025 в 16 часов 15 минут по адресу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 xml:space="preserve">, он управлял транспортным средством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 xml:space="preserve">, нервничал, душевно переживал из-за ссоры с супругой, был не внимательным, постоянный контроль за управлением транспортным средством не осуществлял, не среагировав на дорожную обстановку, совершил столкновение с транспортным средством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 xml:space="preserve"> темного цвета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 xml:space="preserve"> передней правой частью управляемого автомобиля в переднюю левую часть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9D0FEC">
        <w:rPr>
          <w:rFonts w:ascii="Times New Roman" w:hAnsi="Times New Roman" w:cs="Times New Roman"/>
          <w:color w:val="auto"/>
        </w:rPr>
        <w:t>, осознавая что он, возможно, совершил дорожно-транспортное происшествие, исходя из изменения траектории движения своего транспортного средства и громкого звука схожего с ударом, его переживания усилились и он решил не останавливаться и покинуть место дорожно-транспортного происшествия участником которого он являлся, вину в дорожно- транспортном происшествии признает</w:t>
      </w:r>
      <w:r w:rsidRPr="006F59E1">
        <w:rPr>
          <w:rFonts w:ascii="Times New Roman" w:hAnsi="Times New Roman" w:cs="Times New Roman"/>
          <w:color w:val="auto"/>
        </w:rPr>
        <w:t xml:space="preserve">. Перед дачей объяснения </w:t>
      </w:r>
      <w:r w:rsidRPr="006F59E1" w:rsidR="009D0FEC">
        <w:rPr>
          <w:rFonts w:ascii="Times New Roman" w:hAnsi="Times New Roman" w:cs="Times New Roman"/>
          <w:color w:val="auto"/>
        </w:rPr>
        <w:t>Антясову Н.Н.</w:t>
      </w:r>
      <w:r w:rsidRPr="006F59E1">
        <w:rPr>
          <w:rFonts w:ascii="Times New Roman" w:hAnsi="Times New Roman" w:cs="Times New Roman"/>
          <w:color w:val="auto"/>
        </w:rPr>
        <w:t xml:space="preserve"> разъяснены положения</w:t>
      </w:r>
      <w:r w:rsidRPr="006F59E1" w:rsidR="009D0FEC">
        <w:rPr>
          <w:rFonts w:ascii="Times New Roman" w:hAnsi="Times New Roman" w:cs="Times New Roman"/>
          <w:color w:val="auto"/>
        </w:rPr>
        <w:t xml:space="preserve"> ст.51 Конституции РФ, ст.25.1 </w:t>
      </w:r>
      <w:r w:rsidRPr="006F59E1">
        <w:rPr>
          <w:rFonts w:ascii="Times New Roman" w:hAnsi="Times New Roman" w:cs="Times New Roman"/>
          <w:color w:val="auto"/>
        </w:rPr>
        <w:t>КоАП РФ;</w:t>
      </w:r>
    </w:p>
    <w:p w:rsidR="009D0FEC" w:rsidRPr="006F59E1" w:rsidP="008201F9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- акт осмотра транспортного средства от 04.05.2025 с фототаблицей, которым осмотрено т/с ***</w:t>
      </w:r>
      <w:r w:rsidRPr="006F59E1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>, устано</w:t>
      </w:r>
      <w:r w:rsidRPr="006F59E1">
        <w:rPr>
          <w:rFonts w:ascii="Times New Roman" w:hAnsi="Times New Roman" w:cs="Times New Roman"/>
          <w:color w:val="auto"/>
        </w:rPr>
        <w:t xml:space="preserve">влены повреждения: </w:t>
      </w:r>
      <w:r w:rsidRPr="006F59E1">
        <w:rPr>
          <w:rFonts w:ascii="Times New Roman" w:hAnsi="Times New Roman" w:cs="Times New Roman"/>
          <w:color w:val="auto"/>
        </w:rPr>
        <w:t>переднего бампера, передней левой блок-фары, капота;</w:t>
      </w:r>
    </w:p>
    <w:p w:rsidR="009D0FEC" w:rsidRPr="006F59E1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</w:t>
      </w:r>
      <w:r w:rsidRPr="006F59E1">
        <w:rPr>
          <w:rFonts w:ascii="Times New Roman" w:hAnsi="Times New Roman" w:cs="Times New Roman"/>
          <w:color w:val="auto"/>
        </w:rPr>
        <w:t>осмотр</w:t>
      </w:r>
      <w:r w:rsidRPr="006F59E1">
        <w:rPr>
          <w:rFonts w:ascii="Times New Roman" w:hAnsi="Times New Roman" w:cs="Times New Roman"/>
          <w:color w:val="auto"/>
        </w:rPr>
        <w:t xml:space="preserve"> транспортного средства от 04.05.2025 с фототаблицей, которым осмотрено т/с ***</w:t>
      </w:r>
      <w:r w:rsidRPr="006F59E1">
        <w:rPr>
          <w:rFonts w:ascii="Times New Roman" w:hAnsi="Times New Roman" w:cs="Times New Roman"/>
          <w:color w:val="auto"/>
        </w:rPr>
        <w:t>,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 xml:space="preserve">, установлены повреждения: </w:t>
      </w:r>
      <w:r w:rsidRPr="006F59E1">
        <w:rPr>
          <w:rFonts w:ascii="Times New Roman" w:hAnsi="Times New Roman" w:cs="Times New Roman"/>
          <w:color w:val="auto"/>
        </w:rPr>
        <w:t>переднего бам</w:t>
      </w:r>
      <w:r w:rsidRPr="006F59E1">
        <w:rPr>
          <w:rFonts w:ascii="Times New Roman" w:hAnsi="Times New Roman" w:cs="Times New Roman"/>
          <w:color w:val="auto"/>
        </w:rPr>
        <w:t>пера в виде деформации с отсутствием составляющих деталей, повреждения передней правой блок-фары, повреждение правого переднего крыла, деформация капота со смещением в левую сторону;</w:t>
      </w:r>
    </w:p>
    <w:p w:rsidR="009D0FEC" w:rsidRPr="006F59E1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- копию водительского удостоверения на имя М</w:t>
      </w:r>
      <w:r w:rsidRPr="006F59E1">
        <w:rPr>
          <w:rFonts w:ascii="Times New Roman" w:hAnsi="Times New Roman" w:cs="Times New Roman"/>
          <w:color w:val="auto"/>
        </w:rPr>
        <w:t>.; копию свидет</w:t>
      </w:r>
      <w:r w:rsidRPr="006F59E1">
        <w:rPr>
          <w:rFonts w:ascii="Times New Roman" w:hAnsi="Times New Roman" w:cs="Times New Roman"/>
          <w:color w:val="auto"/>
        </w:rPr>
        <w:t>ельства о регистрации транспортного средства ***</w:t>
      </w:r>
      <w:r w:rsidRPr="006F59E1">
        <w:rPr>
          <w:rFonts w:ascii="Times New Roman" w:hAnsi="Times New Roman" w:cs="Times New Roman"/>
          <w:color w:val="auto"/>
        </w:rPr>
        <w:t xml:space="preserve"> государственный регистрационный знак ***</w:t>
      </w:r>
      <w:r w:rsidRPr="006F59E1">
        <w:rPr>
          <w:rFonts w:ascii="Times New Roman" w:hAnsi="Times New Roman" w:cs="Times New Roman"/>
          <w:color w:val="auto"/>
        </w:rPr>
        <w:t>, собственник – Мерзлякова Н.С.;</w:t>
      </w:r>
    </w:p>
    <w:p w:rsidR="0018728E" w:rsidRPr="006F59E1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- карточку операции с ВУ, согласно которой срок действия водительского удостоверения на имя </w:t>
      </w:r>
      <w:r w:rsidRPr="006F59E1" w:rsidR="009D0FEC">
        <w:rPr>
          <w:rFonts w:ascii="Times New Roman" w:hAnsi="Times New Roman" w:cs="Times New Roman"/>
          <w:color w:val="auto"/>
        </w:rPr>
        <w:t>Антясова Н.Н. до 15.09.20257</w:t>
      </w:r>
      <w:r w:rsidRPr="006F59E1">
        <w:rPr>
          <w:rFonts w:ascii="Times New Roman" w:hAnsi="Times New Roman" w:cs="Times New Roman"/>
          <w:color w:val="auto"/>
        </w:rPr>
        <w:t>;</w:t>
      </w:r>
    </w:p>
    <w:p w:rsidR="0018728E" w:rsidRPr="006F59E1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- карточку учета транспортного средства</w:t>
      </w:r>
      <w:r w:rsidRPr="006F59E1">
        <w:rPr>
          <w:rFonts w:ascii="Times New Roman" w:hAnsi="Times New Roman" w:cs="Times New Roman"/>
          <w:color w:val="auto"/>
        </w:rPr>
        <w:t xml:space="preserve"> ***</w:t>
      </w:r>
      <w:r w:rsidRPr="006F59E1" w:rsidR="009D0FEC">
        <w:rPr>
          <w:rFonts w:ascii="Times New Roman" w:hAnsi="Times New Roman" w:cs="Times New Roman"/>
          <w:color w:val="auto"/>
        </w:rPr>
        <w:t xml:space="preserve">, государственный регистрационный знак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>
        <w:rPr>
          <w:rFonts w:ascii="Times New Roman" w:hAnsi="Times New Roman" w:cs="Times New Roman"/>
          <w:color w:val="auto"/>
        </w:rPr>
        <w:t xml:space="preserve">, собственником которого является </w:t>
      </w:r>
      <w:r w:rsidRPr="006F59E1" w:rsidR="009D0FEC">
        <w:rPr>
          <w:rFonts w:ascii="Times New Roman" w:hAnsi="Times New Roman" w:cs="Times New Roman"/>
          <w:color w:val="auto"/>
        </w:rPr>
        <w:t>Кылосов А.В</w:t>
      </w:r>
      <w:r w:rsidRPr="006F59E1">
        <w:rPr>
          <w:rFonts w:ascii="Times New Roman" w:hAnsi="Times New Roman" w:cs="Times New Roman"/>
          <w:color w:val="auto"/>
        </w:rPr>
        <w:t>.;</w:t>
      </w:r>
    </w:p>
    <w:p w:rsidR="009D0FEC" w:rsidRPr="006F59E1" w:rsidP="009D0FEC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- реестр административных правонарушений;</w:t>
      </w:r>
    </w:p>
    <w:p w:rsidR="009D0FEC" w:rsidRPr="006F59E1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- рапорт инспектора ДПС ОВ ДПС Госавтоинспекции ОМВД России по г</w:t>
      </w:r>
      <w:r w:rsidRPr="006F59E1">
        <w:rPr>
          <w:rFonts w:ascii="Times New Roman" w:hAnsi="Times New Roman" w:cs="Times New Roman"/>
          <w:color w:val="auto"/>
        </w:rPr>
        <w:t>.Нефтеюганску Б.А.Варавина от 04.05.2025, согласно которому</w:t>
      </w:r>
      <w:r w:rsidRPr="006F59E1" w:rsidR="00F10396">
        <w:rPr>
          <w:rFonts w:ascii="Times New Roman" w:hAnsi="Times New Roman" w:cs="Times New Roman"/>
          <w:color w:val="auto"/>
        </w:rPr>
        <w:t xml:space="preserve"> 04.05.2025 в 16 час 19 мин во время несения службы согласно расстановки нарядов, было получено сообщение, о </w:t>
      </w:r>
      <w:r w:rsidRPr="006F59E1" w:rsidR="00F10396">
        <w:rPr>
          <w:rFonts w:ascii="Times New Roman" w:hAnsi="Times New Roman" w:cs="Times New Roman"/>
          <w:color w:val="auto"/>
        </w:rPr>
        <w:t>том</w:t>
      </w:r>
      <w:r w:rsidRPr="006F59E1" w:rsidR="00F10396">
        <w:rPr>
          <w:rFonts w:ascii="Times New Roman" w:hAnsi="Times New Roman" w:cs="Times New Roman"/>
          <w:color w:val="auto"/>
        </w:rPr>
        <w:t xml:space="preserve"> что по адресу: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10396">
        <w:rPr>
          <w:rFonts w:ascii="Times New Roman" w:hAnsi="Times New Roman" w:cs="Times New Roman"/>
          <w:color w:val="auto"/>
        </w:rPr>
        <w:t xml:space="preserve"> ДТП со скрывшимся. Прибыв на место было осмотрено место происшествия, заявитель Мерзлякова Н.С., находилась на месте. Является собственником транспортного средства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10396">
        <w:rPr>
          <w:rFonts w:ascii="Times New Roman" w:hAnsi="Times New Roman" w:cs="Times New Roman"/>
          <w:color w:val="auto"/>
        </w:rPr>
        <w:t xml:space="preserve"> г\н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10396">
        <w:rPr>
          <w:rFonts w:ascii="Times New Roman" w:hAnsi="Times New Roman" w:cs="Times New Roman"/>
          <w:color w:val="auto"/>
        </w:rPr>
        <w:t xml:space="preserve">. Со слов Мерзляковой Н.С., в 16 час 15 мин 04.05.2025, по адресу: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10396">
        <w:rPr>
          <w:rFonts w:ascii="Times New Roman" w:hAnsi="Times New Roman" w:cs="Times New Roman"/>
          <w:color w:val="auto"/>
        </w:rPr>
        <w:t xml:space="preserve">, жилая зона, ее транспортное средство находилось на стоянке. На т/с </w:t>
      </w:r>
      <w:r w:rsidRPr="006F59E1" w:rsidR="00F10396">
        <w:rPr>
          <w:rFonts w:ascii="Times New Roman" w:hAnsi="Times New Roman" w:cs="Times New Roman"/>
          <w:color w:val="auto"/>
        </w:rPr>
        <w:t xml:space="preserve">сработала автомобильная сигнализация. В 16 часов 15 минут, из-за сработки сигнализации, выйдя к т\с обнаружила механические повреждения на переднем бампере, капоте, а также на передней левой блок- фаре. Далее сделала сообщение в ДЧ ОМВД России по г. Нефтеюганску о факте дорожно-транспортного происшествия. Им был осуществлен обход прилегающей территории, где транспортное средство с видимыми механическими повреждениями было обнаружено, а именно Рено Дастер белого цвета, г/н В565ТУ186, водитель на телефонные звонки не отвечал, по месту проживания обнаружен не был. Видеокамеры, которые установлены на торцах строения, место столкновения не отхватывают. Свидетель ДТП, </w:t>
      </w:r>
      <w:r w:rsidRPr="006F59E1">
        <w:rPr>
          <w:rFonts w:ascii="Times New Roman" w:hAnsi="Times New Roman" w:cs="Times New Roman"/>
          <w:color w:val="auto"/>
        </w:rPr>
        <w:t>С.</w:t>
      </w:r>
      <w:r w:rsidRPr="006F59E1" w:rsidR="00F10396">
        <w:rPr>
          <w:rFonts w:ascii="Times New Roman" w:hAnsi="Times New Roman" w:cs="Times New Roman"/>
          <w:color w:val="auto"/>
        </w:rPr>
        <w:t xml:space="preserve">, пояснил, что видел момент ДТП, т/с, которое совершило наезд является Рено Дастер, с цифровыми значениями г/н </w:t>
      </w:r>
      <w:r w:rsidRPr="006F59E1">
        <w:rPr>
          <w:rFonts w:ascii="Times New Roman" w:hAnsi="Times New Roman" w:cs="Times New Roman"/>
          <w:color w:val="auto"/>
        </w:rPr>
        <w:t>***</w:t>
      </w:r>
      <w:r w:rsidRPr="006F59E1" w:rsidR="00F10396">
        <w:rPr>
          <w:rFonts w:ascii="Times New Roman" w:hAnsi="Times New Roman" w:cs="Times New Roman"/>
          <w:color w:val="auto"/>
        </w:rPr>
        <w:t>, а также что знаком с водителем, после чего сообщил номер мобильного телефона водителя.</w:t>
      </w:r>
    </w:p>
    <w:p w:rsidR="0018728E" w:rsidRPr="006F59E1" w:rsidP="0018728E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В соответствии с ч.2 ст.12.27 </w:t>
      </w:r>
      <w:r w:rsidRPr="006F59E1">
        <w:rPr>
          <w:rFonts w:ascii="Times New Roman" w:hAnsi="Times New Roman" w:cs="Times New Roman"/>
          <w:color w:val="auto"/>
        </w:rPr>
        <w:t>КоАП 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8728E" w:rsidRPr="006F59E1" w:rsidP="0018728E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6F59E1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6F59E1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6F59E1">
        <w:rPr>
          <w:rFonts w:ascii="Times New Roman" w:hAnsi="Times New Roman" w:cs="Times New Roman"/>
          <w:color w:val="auto"/>
          <w:lang w:bidi="ar-SA"/>
        </w:rPr>
        <w:t xml:space="preserve"> – это событие,</w:t>
      </w:r>
      <w:r w:rsidRPr="006F59E1">
        <w:rPr>
          <w:rFonts w:ascii="Times New Roman" w:hAnsi="Times New Roman" w:cs="Times New Roman"/>
          <w:color w:val="auto"/>
          <w:lang w:bidi="ar-SA"/>
        </w:rPr>
        <w:t xml:space="preserve">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Согласно п. 2.5 ПДД при дорожно- транспортном </w:t>
      </w:r>
      <w:r w:rsidRPr="006F59E1">
        <w:rPr>
          <w:rFonts w:ascii="Times New Roman" w:hAnsi="Times New Roman" w:cs="Times New Roman"/>
          <w:color w:val="auto"/>
        </w:rPr>
        <w:t>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</w:t>
      </w:r>
      <w:r w:rsidRPr="006F59E1">
        <w:rPr>
          <w:rFonts w:ascii="Times New Roman" w:hAnsi="Times New Roman" w:cs="Times New Roman"/>
          <w:color w:val="auto"/>
        </w:rPr>
        <w:t>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</w:t>
      </w:r>
      <w:r w:rsidRPr="006F59E1">
        <w:rPr>
          <w:rFonts w:ascii="Times New Roman" w:hAnsi="Times New Roman" w:cs="Times New Roman"/>
          <w:color w:val="auto"/>
        </w:rPr>
        <w:t>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</w:t>
      </w:r>
      <w:r w:rsidRPr="006F59E1">
        <w:rPr>
          <w:rFonts w:ascii="Times New Roman" w:hAnsi="Times New Roman" w:cs="Times New Roman"/>
          <w:color w:val="auto"/>
        </w:rPr>
        <w:t>сать фамилии и адреса очевидцев и ожидать прибытия сотрудников полиции (п. 2.6.1 ПДД).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Указанные положения возлагают на водителя обязанность не покидать место ДТП независимо от вины данного водителя в ДТП. </w:t>
      </w:r>
    </w:p>
    <w:p w:rsidR="0018728E" w:rsidRPr="006F59E1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Имеющиеся в материалах дела доказательства не </w:t>
      </w:r>
      <w:r w:rsidRPr="006F59E1">
        <w:rPr>
          <w:rFonts w:ascii="Times New Roman" w:hAnsi="Times New Roman" w:cs="Times New Roman"/>
          <w:color w:val="auto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8728E" w:rsidRPr="006F59E1" w:rsidP="0018728E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Виновность в совершении указанного правонарушения также не отрицалась </w:t>
      </w:r>
      <w:r w:rsidRPr="006F59E1">
        <w:rPr>
          <w:rFonts w:ascii="Times New Roman" w:hAnsi="Times New Roman" w:cs="Times New Roman"/>
          <w:color w:val="auto"/>
        </w:rPr>
        <w:t xml:space="preserve">самим </w:t>
      </w:r>
      <w:r w:rsidRPr="006F59E1" w:rsidR="00F10396">
        <w:rPr>
          <w:rFonts w:ascii="Times New Roman" w:hAnsi="Times New Roman" w:cs="Times New Roman"/>
          <w:color w:val="auto"/>
        </w:rPr>
        <w:t>Антясовым Н.Н</w:t>
      </w:r>
      <w:r w:rsidRPr="006F59E1">
        <w:rPr>
          <w:rFonts w:ascii="Times New Roman" w:hAnsi="Times New Roman" w:cs="Times New Roman"/>
          <w:color w:val="auto"/>
        </w:rPr>
        <w:t xml:space="preserve">. при рассмотрении дела об административном </w:t>
      </w:r>
      <w:r w:rsidRPr="006F59E1" w:rsidR="001F6AF1">
        <w:rPr>
          <w:rFonts w:ascii="Times New Roman" w:hAnsi="Times New Roman" w:cs="Times New Roman"/>
          <w:color w:val="auto"/>
        </w:rPr>
        <w:t>правонарушении</w:t>
      </w:r>
      <w:r w:rsidRPr="006F59E1">
        <w:rPr>
          <w:rFonts w:ascii="Times New Roman" w:hAnsi="Times New Roman" w:cs="Times New Roman"/>
          <w:color w:val="auto"/>
        </w:rPr>
        <w:t>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6F59E1" w:rsidR="00F10396">
        <w:rPr>
          <w:rFonts w:ascii="Times New Roman" w:hAnsi="Times New Roman" w:cs="Times New Roman"/>
          <w:color w:val="auto"/>
        </w:rPr>
        <w:t>Антясова Н.Н.</w:t>
      </w:r>
      <w:r w:rsidRPr="006F59E1">
        <w:rPr>
          <w:rFonts w:ascii="Times New Roman" w:hAnsi="Times New Roman" w:cs="Times New Roman"/>
          <w:color w:val="auto"/>
        </w:rPr>
        <w:t xml:space="preserve"> подлежат квалификации по ч. 2 ст. 12.27 Кодекса Российской Федерации об административных правонарушениях, как оставление водителем в наруше</w:t>
      </w:r>
      <w:r w:rsidRPr="006F59E1">
        <w:rPr>
          <w:rFonts w:ascii="Times New Roman" w:hAnsi="Times New Roman" w:cs="Times New Roman"/>
          <w:color w:val="auto"/>
        </w:rPr>
        <w:t>ние Правил дорожного движения места дорожно-транспортного происшествия, участником которого он являлся.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При назначении наказания суд учитывает характер совершенного правонарушения, личность нарушителя, ее имущественное и семейное положение.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Обстоятельств</w:t>
      </w:r>
      <w:r w:rsidRPr="006F59E1">
        <w:rPr>
          <w:rFonts w:ascii="Times New Roman" w:hAnsi="Times New Roman" w:cs="Times New Roman"/>
          <w:color w:val="auto"/>
        </w:rPr>
        <w:t>ом</w:t>
      </w:r>
      <w:r w:rsidRPr="006F59E1">
        <w:rPr>
          <w:rFonts w:ascii="Times New Roman" w:hAnsi="Times New Roman" w:cs="Times New Roman"/>
          <w:color w:val="auto"/>
        </w:rPr>
        <w:t>, смягчающи</w:t>
      </w:r>
      <w:r w:rsidRPr="006F59E1">
        <w:rPr>
          <w:rFonts w:ascii="Times New Roman" w:hAnsi="Times New Roman" w:cs="Times New Roman"/>
          <w:color w:val="auto"/>
        </w:rPr>
        <w:t xml:space="preserve">м </w:t>
      </w:r>
      <w:r w:rsidRPr="006F59E1">
        <w:rPr>
          <w:rFonts w:ascii="Times New Roman" w:hAnsi="Times New Roman" w:cs="Times New Roman"/>
          <w:color w:val="auto"/>
        </w:rPr>
        <w:t>ответственность в соответствии со ст.4.2</w:t>
      </w:r>
      <w:r w:rsidRPr="006F59E1">
        <w:rPr>
          <w:rFonts w:ascii="Times New Roman" w:hAnsi="Times New Roman" w:cs="Times New Roman"/>
          <w:color w:val="auto"/>
        </w:rPr>
        <w:t xml:space="preserve"> </w:t>
      </w:r>
      <w:r w:rsidRPr="006F59E1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6F59E1">
        <w:rPr>
          <w:rFonts w:ascii="Times New Roman" w:hAnsi="Times New Roman" w:cs="Times New Roman"/>
          <w:color w:val="auto"/>
        </w:rPr>
        <w:t>является признание вины</w:t>
      </w:r>
      <w:r w:rsidRPr="006F59E1">
        <w:rPr>
          <w:rFonts w:ascii="Times New Roman" w:hAnsi="Times New Roman" w:cs="Times New Roman"/>
          <w:color w:val="auto"/>
        </w:rPr>
        <w:t>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Обстоятельств</w:t>
      </w:r>
      <w:r w:rsidRPr="006F59E1">
        <w:rPr>
          <w:rFonts w:ascii="Times New Roman" w:hAnsi="Times New Roman" w:cs="Times New Roman"/>
          <w:color w:val="auto"/>
        </w:rPr>
        <w:t>, отягчающих</w:t>
      </w:r>
      <w:r w:rsidRPr="006F59E1">
        <w:rPr>
          <w:rFonts w:ascii="Times New Roman" w:hAnsi="Times New Roman" w:cs="Times New Roman"/>
          <w:color w:val="auto"/>
        </w:rPr>
        <w:t xml:space="preserve"> ответственность в соответствии со ст.</w:t>
      </w:r>
      <w:r w:rsidRPr="006F59E1">
        <w:rPr>
          <w:rFonts w:ascii="Times New Roman" w:hAnsi="Times New Roman" w:cs="Times New Roman"/>
          <w:color w:val="auto"/>
        </w:rPr>
        <w:t>4.3</w:t>
      </w:r>
      <w:r w:rsidRPr="006F59E1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 не установлено.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лишения права управления тран</w:t>
      </w:r>
      <w:r w:rsidRPr="006F59E1">
        <w:rPr>
          <w:rFonts w:ascii="Times New Roman" w:hAnsi="Times New Roman" w:cs="Times New Roman"/>
          <w:color w:val="auto"/>
        </w:rPr>
        <w:t>спортными средствами.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18728E" w:rsidRPr="006F59E1" w:rsidP="0018728E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18728E" w:rsidRPr="006F59E1" w:rsidP="0018728E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6F59E1">
        <w:rPr>
          <w:rStyle w:val="3pt"/>
          <w:rFonts w:eastAsia="Courier New"/>
          <w:color w:val="auto"/>
        </w:rPr>
        <w:t>ПОСТАНОВИЛ: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</w:p>
    <w:p w:rsidR="0018728E" w:rsidRPr="006F59E1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 xml:space="preserve">Признать </w:t>
      </w:r>
      <w:r w:rsidRPr="006F59E1" w:rsidR="00F10396">
        <w:rPr>
          <w:rFonts w:ascii="Times New Roman" w:hAnsi="Times New Roman" w:cs="Times New Roman"/>
          <w:color w:val="auto"/>
        </w:rPr>
        <w:t>Антясова</w:t>
      </w:r>
      <w:r w:rsidRPr="006F59E1" w:rsidR="00F10396">
        <w:rPr>
          <w:rFonts w:ascii="Times New Roman" w:hAnsi="Times New Roman" w:cs="Times New Roman"/>
          <w:color w:val="auto"/>
        </w:rPr>
        <w:t xml:space="preserve"> Н</w:t>
      </w:r>
      <w:r w:rsidRPr="006F59E1">
        <w:rPr>
          <w:rFonts w:ascii="Times New Roman" w:hAnsi="Times New Roman" w:cs="Times New Roman"/>
          <w:color w:val="auto"/>
        </w:rPr>
        <w:t>.</w:t>
      </w:r>
      <w:r w:rsidRPr="006F59E1" w:rsidR="00F10396">
        <w:rPr>
          <w:rFonts w:ascii="Times New Roman" w:hAnsi="Times New Roman" w:cs="Times New Roman"/>
          <w:color w:val="auto"/>
        </w:rPr>
        <w:t xml:space="preserve"> Н</w:t>
      </w:r>
      <w:r w:rsidRPr="006F59E1">
        <w:rPr>
          <w:rFonts w:ascii="Times New Roman" w:hAnsi="Times New Roman" w:cs="Times New Roman"/>
          <w:color w:val="auto"/>
        </w:rPr>
        <w:t>.</w:t>
      </w:r>
      <w:r w:rsidRPr="006F59E1">
        <w:rPr>
          <w:rFonts w:ascii="Times New Roman" w:hAnsi="Times New Roman" w:cs="Times New Roman"/>
          <w:color w:val="auto"/>
        </w:rPr>
        <w:t xml:space="preserve"> вино</w:t>
      </w:r>
      <w:r w:rsidRPr="006F59E1">
        <w:rPr>
          <w:rFonts w:ascii="Times New Roman" w:hAnsi="Times New Roman" w:cs="Times New Roman"/>
          <w:color w:val="auto"/>
        </w:rPr>
        <w:t>вным</w:t>
      </w:r>
      <w:r w:rsidRPr="006F59E1">
        <w:rPr>
          <w:rFonts w:ascii="Times New Roman" w:hAnsi="Times New Roman" w:cs="Times New Roman"/>
          <w:color w:val="auto"/>
        </w:rPr>
        <w:t xml:space="preserve"> в совершении правонарушения, предусмотренного ч. 2 ст. 12.27 Кодекса Рос</w:t>
      </w:r>
      <w:r w:rsidRPr="006F59E1">
        <w:rPr>
          <w:rFonts w:ascii="Times New Roman" w:hAnsi="Times New Roman" w:cs="Times New Roman"/>
          <w:color w:val="auto"/>
        </w:rPr>
        <w:t xml:space="preserve">сийской Федерации об административных правонарушениях и назначить </w:t>
      </w:r>
      <w:r w:rsidRPr="006F59E1">
        <w:rPr>
          <w:rFonts w:ascii="Times New Roman" w:hAnsi="Times New Roman" w:cs="Times New Roman"/>
          <w:color w:val="auto"/>
        </w:rPr>
        <w:t>ему</w:t>
      </w:r>
      <w:r w:rsidRPr="006F59E1">
        <w:rPr>
          <w:rFonts w:ascii="Times New Roman" w:hAnsi="Times New Roman" w:cs="Times New Roman"/>
          <w:color w:val="auto"/>
        </w:rPr>
        <w:t xml:space="preserve"> наказание в виде </w:t>
      </w:r>
      <w:r w:rsidRPr="006F59E1">
        <w:rPr>
          <w:rFonts w:ascii="Times New Roman" w:eastAsia="Times New Roman" w:hAnsi="Times New Roman" w:cs="Times New Roman"/>
          <w:color w:val="auto"/>
        </w:rPr>
        <w:t xml:space="preserve">в виде лишения права управления транспортными средствами сроком на 1 (один) год. </w:t>
      </w:r>
    </w:p>
    <w:p w:rsidR="0018728E" w:rsidRPr="006F59E1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eastAsia="Times New Roman" w:hAnsi="Times New Roman" w:cs="Times New Roman"/>
          <w:color w:val="auto"/>
        </w:rPr>
        <w:t>В течение трех рабочих дней со дня вступления в законную силу постановления о назначени</w:t>
      </w:r>
      <w:r w:rsidRPr="006F59E1">
        <w:rPr>
          <w:rFonts w:ascii="Times New Roman" w:eastAsia="Times New Roman" w:hAnsi="Times New Roman" w:cs="Times New Roman"/>
          <w:color w:val="auto"/>
        </w:rPr>
        <w:t>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</w:t>
      </w:r>
      <w:r w:rsidRPr="006F59E1">
        <w:rPr>
          <w:rFonts w:ascii="Times New Roman" w:eastAsia="Times New Roman" w:hAnsi="Times New Roman" w:cs="Times New Roman"/>
          <w:color w:val="auto"/>
        </w:rPr>
        <w:t xml:space="preserve">явить об этом в указанный орган в тот же срок. </w:t>
      </w:r>
    </w:p>
    <w:p w:rsidR="0018728E" w:rsidRPr="006F59E1" w:rsidP="0018728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eastAsia="Times New Roman" w:hAnsi="Times New Roman" w:cs="Times New Roman"/>
          <w:color w:val="auto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</w:t>
      </w:r>
      <w:r w:rsidRPr="006F59E1">
        <w:rPr>
          <w:rFonts w:ascii="Times New Roman" w:eastAsia="Times New Roman" w:hAnsi="Times New Roman" w:cs="Times New Roman"/>
          <w:color w:val="auto"/>
        </w:rPr>
        <w:t xml:space="preserve">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18728E" w:rsidRPr="006F59E1" w:rsidP="0018728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6F59E1">
        <w:rPr>
          <w:rFonts w:ascii="Times New Roman" w:hAnsi="Times New Roman" w:cs="Times New Roman"/>
          <w:color w:val="auto"/>
        </w:rPr>
        <w:t>Постановление может быть обжаловано в Нефтеюганский районный суд Ханты-Мансийского</w:t>
      </w:r>
      <w:r w:rsidRPr="006F59E1">
        <w:rPr>
          <w:rFonts w:ascii="Times New Roman" w:hAnsi="Times New Roman" w:cs="Times New Roman"/>
          <w:color w:val="auto"/>
        </w:rPr>
        <w:t xml:space="preserve"> автономного округа - Югры в течение 10 дней с подачей жалобы через мирового судью.</w:t>
      </w:r>
    </w:p>
    <w:p w:rsidR="0018728E" w:rsidRPr="006F59E1" w:rsidP="0018728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6F59E1" w:rsidRPr="006F59E1" w:rsidP="006F59E1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18728E" w:rsidRPr="006F59E1" w:rsidP="0018728E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F59E1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                  </w:t>
      </w:r>
      <w:r w:rsidRPr="006F59E1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18728E" w:rsidRPr="006F59E1" w:rsidP="00F10396">
      <w:pPr>
        <w:shd w:val="clear" w:color="auto" w:fill="FFFFFF"/>
        <w:tabs>
          <w:tab w:val="left" w:pos="426"/>
        </w:tabs>
        <w:autoSpaceDE w:val="0"/>
        <w:jc w:val="both"/>
        <w:rPr>
          <w:rFonts w:ascii="Times New Roman" w:hAnsi="Times New Roman" w:cs="Times New Roman"/>
          <w:color w:val="auto"/>
        </w:rPr>
      </w:pPr>
    </w:p>
    <w:p w:rsidR="00B4555F" w:rsidRPr="006F59E1" w:rsidP="00F047E2">
      <w:pPr>
        <w:tabs>
          <w:tab w:val="left" w:pos="7655"/>
        </w:tabs>
        <w:ind w:right="200"/>
        <w:jc w:val="both"/>
        <w:rPr>
          <w:rFonts w:ascii="Times New Roman" w:hAnsi="Times New Roman" w:cs="Times New Roman"/>
          <w:color w:val="auto"/>
        </w:rPr>
      </w:pPr>
    </w:p>
    <w:sectPr w:rsidSect="0018728E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8E"/>
    <w:rsid w:val="0018728E"/>
    <w:rsid w:val="001D2C65"/>
    <w:rsid w:val="001F6AF1"/>
    <w:rsid w:val="0025089F"/>
    <w:rsid w:val="002C0B32"/>
    <w:rsid w:val="00314210"/>
    <w:rsid w:val="00462AD1"/>
    <w:rsid w:val="00660DA5"/>
    <w:rsid w:val="006B43BB"/>
    <w:rsid w:val="006F59E1"/>
    <w:rsid w:val="00774F16"/>
    <w:rsid w:val="007F2814"/>
    <w:rsid w:val="008201F9"/>
    <w:rsid w:val="008B724B"/>
    <w:rsid w:val="00974B64"/>
    <w:rsid w:val="009A3D18"/>
    <w:rsid w:val="009D0FEC"/>
    <w:rsid w:val="00B4555F"/>
    <w:rsid w:val="00B52E88"/>
    <w:rsid w:val="00BA3827"/>
    <w:rsid w:val="00BF739D"/>
    <w:rsid w:val="00C15AB9"/>
    <w:rsid w:val="00D43FFB"/>
    <w:rsid w:val="00DC0715"/>
    <w:rsid w:val="00E23A9A"/>
    <w:rsid w:val="00F047E2"/>
    <w:rsid w:val="00F10396"/>
    <w:rsid w:val="00F72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C4171-19A1-8348-82E0-F3736E8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8728E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8728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8728E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8728E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8728E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8728E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8728E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8728E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8728E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87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87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872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872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872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872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872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872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8728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8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8728E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8728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8728E"/>
    <w:pPr>
      <w:widowControl/>
      <w:spacing w:before="160" w:after="160"/>
      <w:jc w:val="center"/>
    </w:pPr>
    <w:rPr>
      <w:rFonts w:ascii="Times New Roman" w:hAnsi="Times New Roman" w:eastAsiaTheme="minorHAnsi" w:cs="Times New Roman"/>
      <w:i/>
      <w:iCs/>
      <w:color w:val="404040" w:themeColor="text1" w:themeTint="BF"/>
      <w:kern w:val="2"/>
      <w:sz w:val="28"/>
      <w:lang w:eastAsia="en-US" w:bidi="ar-SA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87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28E"/>
    <w:pPr>
      <w:widowControl/>
      <w:ind w:left="720"/>
      <w:contextualSpacing/>
    </w:pPr>
    <w:rPr>
      <w:rFonts w:ascii="Times New Roman" w:hAnsi="Times New Roman" w:eastAsiaTheme="minorHAnsi" w:cs="Times New Roman"/>
      <w:color w:val="auto"/>
      <w:kern w:val="2"/>
      <w:sz w:val="28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8728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eastAsiaTheme="minorHAnsi" w:cs="Times New Roman"/>
      <w:i/>
      <w:iCs/>
      <w:color w:val="0F4761" w:themeColor="accent1" w:themeShade="BF"/>
      <w:kern w:val="2"/>
      <w:sz w:val="28"/>
      <w:lang w:eastAsia="en-US" w:bidi="ar-SA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87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28E"/>
    <w:rPr>
      <w:b/>
      <w:bCs/>
      <w:smallCaps/>
      <w:color w:val="0F4761" w:themeColor="accent1" w:themeShade="BF"/>
      <w:spacing w:val="5"/>
    </w:rPr>
  </w:style>
  <w:style w:type="character" w:customStyle="1" w:styleId="3pt">
    <w:name w:val="Основной текст + Интервал 3 pt"/>
    <w:basedOn w:val="DefaultParagraphFont"/>
    <w:rsid w:val="0018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styleId="NoSpacing">
    <w:name w:val="No Spacing"/>
    <w:uiPriority w:val="1"/>
    <w:qFormat/>
    <w:rsid w:val="0018728E"/>
    <w:pPr>
      <w:widowControl w:val="0"/>
    </w:pPr>
    <w:rPr>
      <w:rFonts w:ascii="Courier New" w:eastAsia="Courier New" w:hAnsi="Courier New" w:cs="Courier New"/>
      <w:color w:val="000000"/>
      <w:kern w:val="0"/>
      <w:sz w:val="24"/>
      <w:lang w:eastAsia="ru-RU" w:bidi="ru-RU"/>
      <w14:ligatures w14:val="none"/>
    </w:rPr>
  </w:style>
  <w:style w:type="paragraph" w:styleId="BodyTextIndent">
    <w:name w:val="Body Text Indent"/>
    <w:basedOn w:val="Normal"/>
    <w:link w:val="a2"/>
    <w:rsid w:val="0018728E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8728E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D43FF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43FFB"/>
    <w:rPr>
      <w:rFonts w:ascii="Segoe UI" w:eastAsia="Courier New" w:hAnsi="Segoe UI" w:cs="Segoe UI"/>
      <w:color w:val="000000"/>
      <w:kern w:val="0"/>
      <w:sz w:val="18"/>
      <w:szCs w:val="1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